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F7438" w14:textId="77777777" w:rsidR="00DC4C50" w:rsidRDefault="005F634A" w:rsidP="00002B3F">
      <w:pPr>
        <w:spacing w:line="240" w:lineRule="auto"/>
        <w:rPr>
          <w:rFonts w:cstheme="minorHAnsi"/>
        </w:rPr>
      </w:pPr>
      <w:bookmarkStart w:id="0" w:name="_GoBack"/>
      <w:bookmarkEnd w:id="0"/>
      <w:r>
        <w:rPr>
          <w:rFonts w:cstheme="minorHAnsi"/>
        </w:rPr>
        <w:t>These statements describe ways of managing your pain.  Please mark how much you agree or disagree with each statement.  Make sure you answer based on how you feel right now, not how you have felt in the past or you would like to feel.  Even if time has passed since you first made a change, if you continue to believe or use the strategy you should still agree (or strongly agree) with the statement.</w:t>
      </w:r>
    </w:p>
    <w:p w14:paraId="499A4E8D" w14:textId="77777777" w:rsidR="005F634A" w:rsidRDefault="000A12E0" w:rsidP="00002B3F">
      <w:pPr>
        <w:spacing w:line="240" w:lineRule="auto"/>
        <w:rPr>
          <w:rFonts w:cstheme="minorHAnsi"/>
        </w:rPr>
      </w:pPr>
      <w:r>
        <w:rPr>
          <w:rFonts w:cstheme="minorHAnsi"/>
        </w:rPr>
        <w:t xml:space="preserve">Select </w:t>
      </w:r>
      <w:r w:rsidR="005F634A">
        <w:rPr>
          <w:rFonts w:cstheme="minorHAnsi"/>
        </w:rPr>
        <w:t>the response that best described how much you agree or disagree RIGHT NOW with each statement.</w:t>
      </w:r>
    </w:p>
    <w:p w14:paraId="3FC458A1" w14:textId="77777777" w:rsidR="00DC4C50" w:rsidRDefault="00DC4C50" w:rsidP="00966DF4">
      <w:pPr>
        <w:pStyle w:val="NoSpacing"/>
      </w:pPr>
      <w:r>
        <w:t xml:space="preserve">1. </w:t>
      </w:r>
      <w:r w:rsidR="00DA4CF3">
        <w:t xml:space="preserve"> </w:t>
      </w:r>
      <w:r w:rsidR="005F634A">
        <w:t>I am developing new ways to cope with my pain.</w:t>
      </w:r>
    </w:p>
    <w:p w14:paraId="6A88F76C" w14:textId="77777777" w:rsidR="004B1163" w:rsidRDefault="004B1163" w:rsidP="004B1163">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2388C965" w14:textId="77777777" w:rsidR="00966DF4" w:rsidRDefault="00966DF4" w:rsidP="00966DF4">
      <w:pPr>
        <w:pStyle w:val="NoSpacing"/>
      </w:pPr>
    </w:p>
    <w:p w14:paraId="51A2F564" w14:textId="77777777" w:rsidR="003D0440" w:rsidRDefault="00BB46DA" w:rsidP="00966DF4">
      <w:pPr>
        <w:pStyle w:val="NoSpacing"/>
      </w:pPr>
      <w:r>
        <w:t xml:space="preserve">2. When my pain </w:t>
      </w:r>
      <w:r w:rsidR="00EC08D2">
        <w:t>flares</w:t>
      </w:r>
      <w:r>
        <w:t xml:space="preserve"> up, I use coping strategies that have worked in the past, such as relaxation exercise or distractions.</w:t>
      </w:r>
    </w:p>
    <w:p w14:paraId="73ACE507" w14:textId="77777777" w:rsidR="00894D84" w:rsidRDefault="00894D84" w:rsidP="00894D84">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4ADB265E" w14:textId="77777777" w:rsidR="004F0EA9" w:rsidRDefault="004F0EA9" w:rsidP="00966DF4">
      <w:pPr>
        <w:pStyle w:val="NoSpacing"/>
      </w:pPr>
    </w:p>
    <w:p w14:paraId="545BC27B" w14:textId="77777777" w:rsidR="00BB46DA" w:rsidRDefault="00BB46DA" w:rsidP="00966DF4">
      <w:pPr>
        <w:pStyle w:val="NoSpacing"/>
      </w:pPr>
      <w:r>
        <w:t>3. I am using some strategies that help me better deal with my pain on a day-to-day basis.</w:t>
      </w:r>
    </w:p>
    <w:p w14:paraId="5F40DCD2" w14:textId="77777777" w:rsidR="00894D84" w:rsidRDefault="00894D84" w:rsidP="00894D84">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566452F5" w14:textId="77777777" w:rsidR="004F0EA9" w:rsidRDefault="004F0EA9" w:rsidP="00966DF4">
      <w:pPr>
        <w:pStyle w:val="NoSpacing"/>
      </w:pPr>
    </w:p>
    <w:p w14:paraId="61CF65B5" w14:textId="77777777" w:rsidR="00BB46DA" w:rsidRDefault="00BB46DA" w:rsidP="00966DF4">
      <w:pPr>
        <w:pStyle w:val="NoSpacing"/>
      </w:pPr>
      <w:r>
        <w:t>4. I have started to come up with strategies to help myself control my pain.</w:t>
      </w:r>
    </w:p>
    <w:p w14:paraId="6C7DAF63" w14:textId="77777777" w:rsidR="00894D84" w:rsidRDefault="00894D84" w:rsidP="00894D84">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2CBE529E" w14:textId="77777777" w:rsidR="004F0EA9" w:rsidRDefault="004F0EA9" w:rsidP="00966DF4">
      <w:pPr>
        <w:pStyle w:val="NoSpacing"/>
      </w:pPr>
    </w:p>
    <w:p w14:paraId="1C742F5F" w14:textId="77777777" w:rsidR="00BB46DA" w:rsidRDefault="00BB46DA" w:rsidP="00966DF4">
      <w:pPr>
        <w:pStyle w:val="NoSpacing"/>
      </w:pPr>
      <w:r>
        <w:t>5. I use what I have learned to help keep my pain under control.</w:t>
      </w:r>
    </w:p>
    <w:p w14:paraId="304A1D4A" w14:textId="77777777" w:rsidR="00894D84" w:rsidRDefault="00894D84" w:rsidP="00894D84">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26526831" w14:textId="77777777" w:rsidR="00894D84" w:rsidRDefault="00894D84" w:rsidP="00966DF4">
      <w:pPr>
        <w:pStyle w:val="NoSpacing"/>
      </w:pPr>
    </w:p>
    <w:p w14:paraId="4273DE24" w14:textId="77777777" w:rsidR="00BB46DA" w:rsidRDefault="00BB46DA" w:rsidP="00966DF4">
      <w:pPr>
        <w:pStyle w:val="NoSpacing"/>
      </w:pPr>
      <w:r>
        <w:t>6. I am beginning to wonder if I need to get some help to develop skills for dealing with my pain.</w:t>
      </w:r>
    </w:p>
    <w:p w14:paraId="721DE9B6" w14:textId="77777777" w:rsidR="00894D84" w:rsidRDefault="00894D84" w:rsidP="00894D84">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009BD4C5" w14:textId="77777777" w:rsidR="004F0EA9" w:rsidRDefault="004F0EA9" w:rsidP="00966DF4">
      <w:pPr>
        <w:pStyle w:val="NoSpacing"/>
      </w:pPr>
    </w:p>
    <w:p w14:paraId="753E4189" w14:textId="77777777" w:rsidR="00BB46DA" w:rsidRDefault="00BB46DA" w:rsidP="00966DF4">
      <w:pPr>
        <w:pStyle w:val="NoSpacing"/>
      </w:pPr>
      <w:r>
        <w:t>7. I have built strategies for dealing with my pain into my everyday life.</w:t>
      </w:r>
    </w:p>
    <w:p w14:paraId="706518E8" w14:textId="77777777" w:rsidR="00894D84" w:rsidRDefault="00894D84" w:rsidP="00894D84">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7179767D" w14:textId="77777777" w:rsidR="004F0EA9" w:rsidRDefault="004F0EA9" w:rsidP="00966DF4">
      <w:pPr>
        <w:pStyle w:val="NoSpacing"/>
      </w:pPr>
    </w:p>
    <w:p w14:paraId="5BC37D23" w14:textId="77777777" w:rsidR="00BB46DA" w:rsidRDefault="00BB46DA" w:rsidP="00966DF4">
      <w:pPr>
        <w:pStyle w:val="NoSpacing"/>
      </w:pPr>
      <w:r>
        <w:t xml:space="preserve">8. I have recently </w:t>
      </w:r>
      <w:proofErr w:type="gramStart"/>
      <w:r>
        <w:t>come to the conclusion</w:t>
      </w:r>
      <w:proofErr w:type="gramEnd"/>
      <w:r>
        <w:t xml:space="preserve"> that it’s time for me to change how I cope with my pain.</w:t>
      </w:r>
    </w:p>
    <w:p w14:paraId="75A49EEC" w14:textId="77777777" w:rsidR="00894D84" w:rsidRDefault="00894D84" w:rsidP="00894D84">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4771C390" w14:textId="77777777" w:rsidR="0094757D" w:rsidRDefault="0094757D" w:rsidP="0094757D">
      <w:pPr>
        <w:pStyle w:val="NoSpacing"/>
      </w:pPr>
    </w:p>
    <w:p w14:paraId="726840A7" w14:textId="77777777" w:rsidR="0094757D" w:rsidRDefault="00BB46DA" w:rsidP="0094757D">
      <w:pPr>
        <w:pStyle w:val="NoSpacing"/>
      </w:pPr>
      <w:r>
        <w:t>9. I still think that despite what doctors tell me, there must be some surgery or medicine that would get</w:t>
      </w:r>
      <w:r w:rsidR="0094757D">
        <w:t xml:space="preserve"> rid of my pain.</w:t>
      </w:r>
      <w:r>
        <w:t xml:space="preserve"> </w:t>
      </w:r>
    </w:p>
    <w:p w14:paraId="2485429A" w14:textId="77777777" w:rsidR="00894D84" w:rsidRDefault="00894D84" w:rsidP="00894D84">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2758D235" w14:textId="77777777" w:rsidR="000627D5" w:rsidRDefault="000627D5" w:rsidP="004F0EA9">
      <w:pPr>
        <w:pStyle w:val="NoSpacing"/>
      </w:pPr>
    </w:p>
    <w:p w14:paraId="158500F1" w14:textId="77777777" w:rsidR="00BB46DA" w:rsidRDefault="00BB46DA" w:rsidP="004F0EA9">
      <w:pPr>
        <w:pStyle w:val="NoSpacing"/>
      </w:pPr>
      <w:r>
        <w:t xml:space="preserve">10. </w:t>
      </w:r>
      <w:r w:rsidR="00317E70">
        <w:t>T</w:t>
      </w:r>
      <w:r>
        <w:t>he best thing I can do is find a doctor who can figure out how to get rid of my pain once and for all.</w:t>
      </w:r>
    </w:p>
    <w:p w14:paraId="2A81CE2E" w14:textId="77777777" w:rsidR="00894D84" w:rsidRDefault="00894D84" w:rsidP="00894D84">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50CF9021" w14:textId="77777777" w:rsidR="0094757D" w:rsidRDefault="0094757D" w:rsidP="00966DF4">
      <w:pPr>
        <w:pStyle w:val="NoSpacing"/>
      </w:pPr>
    </w:p>
    <w:p w14:paraId="45D91E86" w14:textId="77777777" w:rsidR="00BB46DA" w:rsidRDefault="00BB46DA" w:rsidP="00966DF4">
      <w:pPr>
        <w:pStyle w:val="NoSpacing"/>
      </w:pPr>
      <w:r>
        <w:t>11. Why can’t someone just do something to take away my pain?</w:t>
      </w:r>
    </w:p>
    <w:p w14:paraId="3574E108" w14:textId="77777777" w:rsidR="00894D84" w:rsidRDefault="00894D84" w:rsidP="00894D84">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5FE9CE64" w14:textId="77777777" w:rsidR="0094757D" w:rsidRDefault="0094757D" w:rsidP="00966DF4">
      <w:pPr>
        <w:pStyle w:val="NoSpacing"/>
      </w:pPr>
    </w:p>
    <w:p w14:paraId="279FAE0B" w14:textId="77777777" w:rsidR="00BB46DA" w:rsidRDefault="00BB46DA" w:rsidP="00966DF4">
      <w:pPr>
        <w:pStyle w:val="NoSpacing"/>
      </w:pPr>
      <w:r>
        <w:t>12. I am testing out some coping skills to manage my pain better.</w:t>
      </w:r>
    </w:p>
    <w:p w14:paraId="33E49C10" w14:textId="77777777" w:rsidR="00894D84" w:rsidRDefault="00894D84" w:rsidP="00894D84">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6443D0E6" w14:textId="77777777" w:rsidR="0094757D" w:rsidRDefault="0094757D" w:rsidP="00966DF4">
      <w:pPr>
        <w:pStyle w:val="NoSpacing"/>
      </w:pPr>
    </w:p>
    <w:p w14:paraId="18B20583" w14:textId="77777777" w:rsidR="00BB46DA" w:rsidRDefault="00BB46DA" w:rsidP="00966DF4">
      <w:pPr>
        <w:pStyle w:val="NoSpacing"/>
      </w:pPr>
      <w:r>
        <w:t>13. I have been wondering if there is something I could do to manage my pain better.</w:t>
      </w:r>
    </w:p>
    <w:p w14:paraId="008A3308" w14:textId="77777777" w:rsidR="00894D84" w:rsidRDefault="00894D84" w:rsidP="00894D84">
      <w:pPr>
        <w:pStyle w:val="NoSpacing"/>
        <w:tabs>
          <w:tab w:val="left" w:pos="2340"/>
          <w:tab w:val="left" w:pos="3600"/>
          <w:tab w:val="left" w:pos="5850"/>
          <w:tab w:val="left" w:pos="7200"/>
          <w:tab w:val="left" w:pos="9360"/>
        </w:tabs>
        <w:ind w:left="360"/>
      </w:pPr>
      <w:r>
        <w:t>1 Strongly Disagree</w:t>
      </w:r>
      <w:r>
        <w:tab/>
        <w:t>2 Disagree</w:t>
      </w:r>
      <w:r>
        <w:tab/>
        <w:t>3 Undecided or Unsure</w:t>
      </w:r>
      <w:r>
        <w:tab/>
        <w:t>4 Agree</w:t>
      </w:r>
      <w:r>
        <w:tab/>
        <w:t>5 Strongly Agree</w:t>
      </w:r>
    </w:p>
    <w:p w14:paraId="50D47579" w14:textId="77777777" w:rsidR="003D681D" w:rsidRDefault="003D681D" w:rsidP="00966DF4">
      <w:pPr>
        <w:pStyle w:val="NoSpacing"/>
      </w:pPr>
    </w:p>
    <w:p w14:paraId="01AB8C50" w14:textId="77777777" w:rsidR="00894D84" w:rsidRDefault="00894D84" w:rsidP="00894D84">
      <w:pPr>
        <w:pStyle w:val="NoSpacing"/>
        <w:spacing w:before="480"/>
      </w:pPr>
      <w:r>
        <w:t>Notes</w:t>
      </w:r>
    </w:p>
    <w:p w14:paraId="2D32807A" w14:textId="77777777" w:rsidR="003D681D" w:rsidRDefault="003D681D" w:rsidP="00966DF4">
      <w:pPr>
        <w:pStyle w:val="NoSpacing"/>
      </w:pPr>
      <w:r>
        <w:t>Scoring used in Adolescent Short Form PSOCQ13-A, 3 Factor validation:</w:t>
      </w:r>
    </w:p>
    <w:p w14:paraId="057790A2" w14:textId="77777777" w:rsidR="003D681D" w:rsidRDefault="003D681D" w:rsidP="00966DF4">
      <w:pPr>
        <w:pStyle w:val="NoSpacing"/>
      </w:pPr>
      <w:r>
        <w:t>Precontemplation:</w:t>
      </w:r>
      <w:r>
        <w:tab/>
        <w:t>Sum (9+10+11)/3=___</w:t>
      </w:r>
    </w:p>
    <w:p w14:paraId="56F445D5" w14:textId="77777777" w:rsidR="003D681D" w:rsidRDefault="003D681D" w:rsidP="00966DF4">
      <w:pPr>
        <w:pStyle w:val="NoSpacing"/>
      </w:pPr>
      <w:r>
        <w:t>Contemplation:</w:t>
      </w:r>
      <w:r>
        <w:tab/>
      </w:r>
      <w:r>
        <w:tab/>
        <w:t>Sum (6+8+13)/3=___</w:t>
      </w:r>
    </w:p>
    <w:p w14:paraId="7427D1F2" w14:textId="77777777" w:rsidR="003D681D" w:rsidRDefault="003D681D" w:rsidP="00966DF4">
      <w:pPr>
        <w:pStyle w:val="NoSpacing"/>
      </w:pPr>
      <w:r>
        <w:t>Action/Maintenance:</w:t>
      </w:r>
      <w:r>
        <w:tab/>
        <w:t>Sum (1+2+3+4+5+7+12)/7=</w:t>
      </w:r>
      <w:r>
        <w:softHyphen/>
      </w:r>
      <w:r>
        <w:softHyphen/>
      </w:r>
      <w:r>
        <w:softHyphen/>
        <w:t>___</w:t>
      </w:r>
    </w:p>
    <w:p w14:paraId="36AE1B63" w14:textId="77777777" w:rsidR="002D41B5" w:rsidRDefault="002D41B5" w:rsidP="00966DF4">
      <w:pPr>
        <w:pStyle w:val="NoSpacing"/>
      </w:pPr>
    </w:p>
    <w:p w14:paraId="505D8326" w14:textId="77777777" w:rsidR="00C94159" w:rsidRDefault="00C94159" w:rsidP="00966DF4">
      <w:pPr>
        <w:pStyle w:val="NoSpacing"/>
      </w:pPr>
      <w:r>
        <w:t>Reference</w:t>
      </w:r>
    </w:p>
    <w:p w14:paraId="2E7D2F02" w14:textId="77777777" w:rsidR="00BB46DA" w:rsidRDefault="00BB46DA" w:rsidP="00966DF4">
      <w:pPr>
        <w:pStyle w:val="NoSpacing"/>
      </w:pPr>
      <w:proofErr w:type="spellStart"/>
      <w:r w:rsidRPr="00BB46DA">
        <w:t>Guite</w:t>
      </w:r>
      <w:proofErr w:type="spellEnd"/>
      <w:r w:rsidRPr="00BB46DA">
        <w:t>, J. W., Logan, D. E., Simons, L. E., Blood, E. A., &amp; Kerns, R. D. (2011). Readiness to change in pediatric chronic pain: initial validation of adolescent and parent versions of the Pain Stages of Change Questionnaire. Pain, 152(10), 2301–2311. https://doi.org/10.1016/j.pain.2011.06.019</w:t>
      </w:r>
    </w:p>
    <w:sectPr w:rsidR="00BB46D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8F930" w14:textId="77777777" w:rsidR="00C82F63" w:rsidRDefault="00C82F63" w:rsidP="00D627AC">
      <w:pPr>
        <w:spacing w:after="0" w:line="240" w:lineRule="auto"/>
      </w:pPr>
      <w:r>
        <w:separator/>
      </w:r>
    </w:p>
  </w:endnote>
  <w:endnote w:type="continuationSeparator" w:id="0">
    <w:p w14:paraId="5CA4A9D3" w14:textId="77777777" w:rsidR="00C82F63" w:rsidRDefault="00C82F63"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3731" w14:textId="77777777"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894D8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94D84">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AF946" w14:textId="77777777" w:rsidR="00C82F63" w:rsidRDefault="00C82F63" w:rsidP="00D627AC">
      <w:pPr>
        <w:spacing w:after="0" w:line="240" w:lineRule="auto"/>
      </w:pPr>
      <w:r>
        <w:separator/>
      </w:r>
    </w:p>
  </w:footnote>
  <w:footnote w:type="continuationSeparator" w:id="0">
    <w:p w14:paraId="0147C84F" w14:textId="77777777" w:rsidR="00C82F63" w:rsidRDefault="00C82F63"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01B0" w14:textId="77777777" w:rsidR="004B1163" w:rsidRDefault="005F634A" w:rsidP="00D627AC">
    <w:pPr>
      <w:pStyle w:val="Heading1"/>
      <w:rPr>
        <w:i w:val="0"/>
        <w:sz w:val="28"/>
      </w:rPr>
    </w:pPr>
    <w:r w:rsidRPr="00C2593A">
      <w:rPr>
        <w:i w:val="0"/>
        <w:sz w:val="28"/>
      </w:rPr>
      <w:t>Pain Stages of Change Questionnaire</w:t>
    </w:r>
    <w:r w:rsidR="004B1163">
      <w:rPr>
        <w:i w:val="0"/>
        <w:sz w:val="28"/>
      </w:rPr>
      <w:t xml:space="preserve"> -</w:t>
    </w:r>
  </w:p>
  <w:p w14:paraId="7EE97D99" w14:textId="77777777" w:rsidR="00D627AC" w:rsidRPr="00C2593A" w:rsidRDefault="005F634A" w:rsidP="00D627AC">
    <w:pPr>
      <w:pStyle w:val="Heading1"/>
      <w:rPr>
        <w:i w:val="0"/>
        <w:sz w:val="28"/>
      </w:rPr>
    </w:pPr>
    <w:r w:rsidRPr="00C2593A">
      <w:rPr>
        <w:i w:val="0"/>
        <w:sz w:val="28"/>
      </w:rPr>
      <w:t>Adolescent Short Form (PSOCQ13-A)</w:t>
    </w:r>
  </w:p>
  <w:p w14:paraId="5E844D6B" w14:textId="77777777" w:rsidR="00D627AC" w:rsidRPr="00DA4CF3" w:rsidRDefault="00D627AC" w:rsidP="00D627AC">
    <w:pPr>
      <w:tabs>
        <w:tab w:val="left" w:pos="7200"/>
      </w:tabs>
    </w:pPr>
    <w:bookmarkStart w:id="1" w:name="OLE_LINK2"/>
    <w:r w:rsidRPr="00DA4CF3">
      <w:t>[Study Name/ID pre-filled]</w:t>
    </w:r>
    <w:r w:rsidRPr="00DA4CF3">
      <w:tab/>
      <w:t>Site Name:</w:t>
    </w:r>
  </w:p>
  <w:bookmarkEnd w:id="1"/>
  <w:p w14:paraId="149AED3F" w14:textId="77777777" w:rsidR="00D627AC" w:rsidRPr="00D627AC" w:rsidRDefault="00D627AC" w:rsidP="00D627AC">
    <w:pPr>
      <w:tabs>
        <w:tab w:val="left" w:pos="7200"/>
      </w:tabs>
    </w:pPr>
    <w:r w:rsidRPr="00DA4CF3">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627D5"/>
    <w:rsid w:val="000A12E0"/>
    <w:rsid w:val="000B7410"/>
    <w:rsid w:val="001820BE"/>
    <w:rsid w:val="001D7E79"/>
    <w:rsid w:val="001F3D7E"/>
    <w:rsid w:val="00234EF8"/>
    <w:rsid w:val="002515C3"/>
    <w:rsid w:val="00286CA7"/>
    <w:rsid w:val="002D2F9F"/>
    <w:rsid w:val="002D41B5"/>
    <w:rsid w:val="00316EB5"/>
    <w:rsid w:val="00317E70"/>
    <w:rsid w:val="00324D47"/>
    <w:rsid w:val="00345FC3"/>
    <w:rsid w:val="00372111"/>
    <w:rsid w:val="00376420"/>
    <w:rsid w:val="003A549D"/>
    <w:rsid w:val="003D0440"/>
    <w:rsid w:val="003D681D"/>
    <w:rsid w:val="00407035"/>
    <w:rsid w:val="004158D8"/>
    <w:rsid w:val="00494011"/>
    <w:rsid w:val="004940A8"/>
    <w:rsid w:val="004A5714"/>
    <w:rsid w:val="004B1163"/>
    <w:rsid w:val="004F0EA9"/>
    <w:rsid w:val="005F1123"/>
    <w:rsid w:val="005F634A"/>
    <w:rsid w:val="005F7B2E"/>
    <w:rsid w:val="0062573A"/>
    <w:rsid w:val="006A69CC"/>
    <w:rsid w:val="006B2612"/>
    <w:rsid w:val="00771921"/>
    <w:rsid w:val="007D1B4D"/>
    <w:rsid w:val="008528F5"/>
    <w:rsid w:val="00894D84"/>
    <w:rsid w:val="008B4BA4"/>
    <w:rsid w:val="008B6502"/>
    <w:rsid w:val="0094373D"/>
    <w:rsid w:val="00943868"/>
    <w:rsid w:val="0094757D"/>
    <w:rsid w:val="00966DF4"/>
    <w:rsid w:val="00A40304"/>
    <w:rsid w:val="00A80C33"/>
    <w:rsid w:val="00B41BD5"/>
    <w:rsid w:val="00BB46DA"/>
    <w:rsid w:val="00BC2FE8"/>
    <w:rsid w:val="00BC68A0"/>
    <w:rsid w:val="00C2593A"/>
    <w:rsid w:val="00C619AF"/>
    <w:rsid w:val="00C62123"/>
    <w:rsid w:val="00C82F63"/>
    <w:rsid w:val="00C94159"/>
    <w:rsid w:val="00CA4399"/>
    <w:rsid w:val="00D627AC"/>
    <w:rsid w:val="00DA4CF3"/>
    <w:rsid w:val="00DC41C4"/>
    <w:rsid w:val="00DC4C50"/>
    <w:rsid w:val="00E30557"/>
    <w:rsid w:val="00E8163C"/>
    <w:rsid w:val="00EB33A2"/>
    <w:rsid w:val="00EC08D2"/>
    <w:rsid w:val="00EE3D00"/>
    <w:rsid w:val="00F41871"/>
    <w:rsid w:val="00FC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C012A"/>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styleId="NoSpacing">
    <w:name w:val="No Spacing"/>
    <w:uiPriority w:val="1"/>
    <w:qFormat/>
    <w:rsid w:val="00966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2914">
      <w:bodyDiv w:val="1"/>
      <w:marLeft w:val="0"/>
      <w:marRight w:val="0"/>
      <w:marTop w:val="0"/>
      <w:marBottom w:val="0"/>
      <w:divBdr>
        <w:top w:val="none" w:sz="0" w:space="0" w:color="auto"/>
        <w:left w:val="none" w:sz="0" w:space="0" w:color="auto"/>
        <w:bottom w:val="none" w:sz="0" w:space="0" w:color="auto"/>
        <w:right w:val="none" w:sz="0" w:space="0" w:color="auto"/>
      </w:divBdr>
    </w:div>
    <w:div w:id="571351542">
      <w:bodyDiv w:val="1"/>
      <w:marLeft w:val="0"/>
      <w:marRight w:val="0"/>
      <w:marTop w:val="0"/>
      <w:marBottom w:val="0"/>
      <w:divBdr>
        <w:top w:val="none" w:sz="0" w:space="0" w:color="auto"/>
        <w:left w:val="none" w:sz="0" w:space="0" w:color="auto"/>
        <w:bottom w:val="none" w:sz="0" w:space="0" w:color="auto"/>
        <w:right w:val="none" w:sz="0" w:space="0" w:color="auto"/>
      </w:divBdr>
    </w:div>
    <w:div w:id="599720355">
      <w:bodyDiv w:val="1"/>
      <w:marLeft w:val="0"/>
      <w:marRight w:val="0"/>
      <w:marTop w:val="0"/>
      <w:marBottom w:val="0"/>
      <w:divBdr>
        <w:top w:val="none" w:sz="0" w:space="0" w:color="auto"/>
        <w:left w:val="none" w:sz="0" w:space="0" w:color="auto"/>
        <w:bottom w:val="none" w:sz="0" w:space="0" w:color="auto"/>
        <w:right w:val="none" w:sz="0" w:space="0" w:color="auto"/>
      </w:divBdr>
    </w:div>
    <w:div w:id="618493826">
      <w:bodyDiv w:val="1"/>
      <w:marLeft w:val="0"/>
      <w:marRight w:val="0"/>
      <w:marTop w:val="0"/>
      <w:marBottom w:val="0"/>
      <w:divBdr>
        <w:top w:val="none" w:sz="0" w:space="0" w:color="auto"/>
        <w:left w:val="none" w:sz="0" w:space="0" w:color="auto"/>
        <w:bottom w:val="none" w:sz="0" w:space="0" w:color="auto"/>
        <w:right w:val="none" w:sz="0" w:space="0" w:color="auto"/>
      </w:divBdr>
    </w:div>
    <w:div w:id="800996826">
      <w:bodyDiv w:val="1"/>
      <w:marLeft w:val="0"/>
      <w:marRight w:val="0"/>
      <w:marTop w:val="0"/>
      <w:marBottom w:val="0"/>
      <w:divBdr>
        <w:top w:val="none" w:sz="0" w:space="0" w:color="auto"/>
        <w:left w:val="none" w:sz="0" w:space="0" w:color="auto"/>
        <w:bottom w:val="none" w:sz="0" w:space="0" w:color="auto"/>
        <w:right w:val="none" w:sz="0" w:space="0" w:color="auto"/>
      </w:divBdr>
    </w:div>
    <w:div w:id="828669077">
      <w:bodyDiv w:val="1"/>
      <w:marLeft w:val="0"/>
      <w:marRight w:val="0"/>
      <w:marTop w:val="0"/>
      <w:marBottom w:val="0"/>
      <w:divBdr>
        <w:top w:val="none" w:sz="0" w:space="0" w:color="auto"/>
        <w:left w:val="none" w:sz="0" w:space="0" w:color="auto"/>
        <w:bottom w:val="none" w:sz="0" w:space="0" w:color="auto"/>
        <w:right w:val="none" w:sz="0" w:space="0" w:color="auto"/>
      </w:divBdr>
    </w:div>
    <w:div w:id="865600358">
      <w:bodyDiv w:val="1"/>
      <w:marLeft w:val="0"/>
      <w:marRight w:val="0"/>
      <w:marTop w:val="0"/>
      <w:marBottom w:val="0"/>
      <w:divBdr>
        <w:top w:val="none" w:sz="0" w:space="0" w:color="auto"/>
        <w:left w:val="none" w:sz="0" w:space="0" w:color="auto"/>
        <w:bottom w:val="none" w:sz="0" w:space="0" w:color="auto"/>
        <w:right w:val="none" w:sz="0" w:space="0" w:color="auto"/>
      </w:divBdr>
    </w:div>
    <w:div w:id="1580754323">
      <w:bodyDiv w:val="1"/>
      <w:marLeft w:val="0"/>
      <w:marRight w:val="0"/>
      <w:marTop w:val="0"/>
      <w:marBottom w:val="0"/>
      <w:divBdr>
        <w:top w:val="none" w:sz="0" w:space="0" w:color="auto"/>
        <w:left w:val="none" w:sz="0" w:space="0" w:color="auto"/>
        <w:bottom w:val="none" w:sz="0" w:space="0" w:color="auto"/>
        <w:right w:val="none" w:sz="0" w:space="0" w:color="auto"/>
      </w:divBdr>
    </w:div>
    <w:div w:id="1644238156">
      <w:bodyDiv w:val="1"/>
      <w:marLeft w:val="0"/>
      <w:marRight w:val="0"/>
      <w:marTop w:val="0"/>
      <w:marBottom w:val="0"/>
      <w:divBdr>
        <w:top w:val="none" w:sz="0" w:space="0" w:color="auto"/>
        <w:left w:val="none" w:sz="0" w:space="0" w:color="auto"/>
        <w:bottom w:val="none" w:sz="0" w:space="0" w:color="auto"/>
        <w:right w:val="none" w:sz="0" w:space="0" w:color="auto"/>
      </w:divBdr>
    </w:div>
    <w:div w:id="1836995637">
      <w:bodyDiv w:val="1"/>
      <w:marLeft w:val="0"/>
      <w:marRight w:val="0"/>
      <w:marTop w:val="0"/>
      <w:marBottom w:val="0"/>
      <w:divBdr>
        <w:top w:val="none" w:sz="0" w:space="0" w:color="auto"/>
        <w:left w:val="none" w:sz="0" w:space="0" w:color="auto"/>
        <w:bottom w:val="none" w:sz="0" w:space="0" w:color="auto"/>
        <w:right w:val="none" w:sz="0" w:space="0" w:color="auto"/>
      </w:divBdr>
    </w:div>
    <w:div w:id="2107574170">
      <w:bodyDiv w:val="1"/>
      <w:marLeft w:val="0"/>
      <w:marRight w:val="0"/>
      <w:marTop w:val="0"/>
      <w:marBottom w:val="0"/>
      <w:divBdr>
        <w:top w:val="none" w:sz="0" w:space="0" w:color="auto"/>
        <w:left w:val="none" w:sz="0" w:space="0" w:color="auto"/>
        <w:bottom w:val="none" w:sz="0" w:space="0" w:color="auto"/>
        <w:right w:val="none" w:sz="0" w:space="0" w:color="auto"/>
      </w:divBdr>
    </w:div>
    <w:div w:id="21118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PSOCQ13-A</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PSOCQ13-A</dc:title>
  <dc:subject/>
  <dc:creator>Andy Franklin;kathy.sward@nurs.utah.edu</dc:creator>
  <cp:keywords>Describe ways to manage pain</cp:keywords>
  <dc:description/>
  <cp:lastModifiedBy>Wandner, Laura (NIH/NINDS) [E]</cp:lastModifiedBy>
  <cp:revision>2</cp:revision>
  <dcterms:created xsi:type="dcterms:W3CDTF">2020-04-07T18:24:00Z</dcterms:created>
  <dcterms:modified xsi:type="dcterms:W3CDTF">2020-04-07T18:24:00Z</dcterms:modified>
</cp:coreProperties>
</file>